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61" w:rsidRPr="00A95B61" w:rsidRDefault="00A95B61" w:rsidP="004F1856">
      <w:pPr>
        <w:jc w:val="both"/>
        <w:rPr>
          <w:caps/>
        </w:rPr>
      </w:pPr>
      <w:bookmarkStart w:id="0" w:name="_GoBack"/>
      <w:bookmarkEnd w:id="0"/>
    </w:p>
    <w:p w:rsidR="00635826" w:rsidRDefault="00635826" w:rsidP="00635826">
      <w:pPr>
        <w:jc w:val="right"/>
        <w:rPr>
          <w:b/>
        </w:rPr>
      </w:pPr>
    </w:p>
    <w:p w:rsidR="0020050A" w:rsidRPr="0020050A" w:rsidRDefault="00717EF9" w:rsidP="00717EF9">
      <w:pPr>
        <w:jc w:val="center"/>
        <w:rPr>
          <w:b/>
          <w:i/>
        </w:rPr>
      </w:pPr>
      <w:r w:rsidRPr="0020050A">
        <w:rPr>
          <w:b/>
        </w:rPr>
        <w:t xml:space="preserve">«Дорожная карта» реализации целевой модели наставничества </w:t>
      </w:r>
    </w:p>
    <w:p w:rsidR="00A85298" w:rsidRPr="00D5451C" w:rsidRDefault="00CB787A" w:rsidP="00D5451C">
      <w:pPr>
        <w:jc w:val="center"/>
        <w:rPr>
          <w:b/>
        </w:rPr>
      </w:pPr>
      <w:r w:rsidRPr="00CB787A">
        <w:rPr>
          <w:b/>
        </w:rPr>
        <w:t>МБОУ СОШ №5 г. Минеральные Воды</w:t>
      </w:r>
      <w:r>
        <w:rPr>
          <w:b/>
        </w:rPr>
        <w:t xml:space="preserve"> на 2022 – 2023</w:t>
      </w:r>
      <w:r w:rsidR="00717EF9" w:rsidRPr="0020050A">
        <w:rPr>
          <w:b/>
        </w:rPr>
        <w:t xml:space="preserve"> учебный год</w:t>
      </w:r>
      <w:r>
        <w:rPr>
          <w:b/>
        </w:rPr>
        <w:t xml:space="preserve"> </w:t>
      </w:r>
    </w:p>
    <w:p w:rsidR="00A85298" w:rsidRDefault="00A85298" w:rsidP="004F1856">
      <w:pPr>
        <w:jc w:val="both"/>
      </w:pPr>
    </w:p>
    <w:tbl>
      <w:tblPr>
        <w:tblStyle w:val="a5"/>
        <w:tblW w:w="15045" w:type="dxa"/>
        <w:tblLook w:val="04A0" w:firstRow="1" w:lastRow="0" w:firstColumn="1" w:lastColumn="0" w:noHBand="0" w:noVBand="1"/>
      </w:tblPr>
      <w:tblGrid>
        <w:gridCol w:w="659"/>
        <w:gridCol w:w="1982"/>
        <w:gridCol w:w="2145"/>
        <w:gridCol w:w="6804"/>
        <w:gridCol w:w="1677"/>
        <w:gridCol w:w="1778"/>
      </w:tblGrid>
      <w:tr w:rsidR="0020050A" w:rsidTr="00D5451C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145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804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D5451C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D5451C">
            <w:pPr>
              <w:jc w:val="center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145" w:type="dxa"/>
          </w:tcPr>
          <w:p w:rsidR="00512B21" w:rsidRDefault="00512B21" w:rsidP="00D5451C">
            <w:pPr>
              <w:jc w:val="center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804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="00512B21">
              <w:t>между</w:t>
            </w:r>
            <w:proofErr w:type="gramEnd"/>
            <w:r w:rsidR="00512B21">
              <w:t xml:space="preserve">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реализации целевой модели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512B21" w:rsidTr="00D5451C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145" w:type="dxa"/>
          </w:tcPr>
          <w:p w:rsidR="00512B21" w:rsidRDefault="00512B21" w:rsidP="00D5451C">
            <w:pPr>
              <w:jc w:val="center"/>
            </w:pPr>
            <w:r>
              <w:t>Информирование родителей, педагогов, обучающихся, выпускников, работодателей и др.  о возможностях и целях целевой модели наставничества</w:t>
            </w:r>
          </w:p>
        </w:tc>
        <w:tc>
          <w:tcPr>
            <w:tcW w:w="6804" w:type="dxa"/>
          </w:tcPr>
          <w:p w:rsidR="00512B21" w:rsidRDefault="00512B21" w:rsidP="004F1856">
            <w:pPr>
              <w:jc w:val="both"/>
            </w:pPr>
            <w:r>
              <w:t>1. Про</w:t>
            </w:r>
            <w:r w:rsidR="00557E81">
              <w:t>ведение педагогического совета.</w:t>
            </w:r>
          </w:p>
          <w:p w:rsidR="00512B21" w:rsidRDefault="00512B21" w:rsidP="004F1856">
            <w:pPr>
              <w:jc w:val="both"/>
            </w:pPr>
            <w:r>
              <w:t>2. П</w:t>
            </w:r>
            <w:r w:rsidR="00557E81">
              <w:t>роведение родительских собраний.</w:t>
            </w:r>
          </w:p>
          <w:p w:rsidR="00512B21" w:rsidRDefault="00512B21" w:rsidP="004F1856">
            <w:pPr>
              <w:jc w:val="both"/>
            </w:pPr>
            <w:r>
              <w:t>3. Про</w:t>
            </w:r>
            <w:r w:rsidR="00557E81">
              <w:t>ведение ученической конференции.</w:t>
            </w:r>
          </w:p>
          <w:p w:rsidR="00512B21" w:rsidRDefault="00557E81" w:rsidP="004F1856">
            <w:pPr>
              <w:jc w:val="both"/>
            </w:pPr>
            <w:r>
              <w:t>4. Проведение классных часов.</w:t>
            </w:r>
          </w:p>
          <w:p w:rsidR="00512B21" w:rsidRDefault="00512B21" w:rsidP="004F1856">
            <w:pPr>
              <w:jc w:val="both"/>
            </w:pPr>
            <w:r>
              <w:t>5.</w:t>
            </w:r>
            <w:r w:rsidR="00553161">
              <w:t xml:space="preserve"> Информирование на сайте ОО</w:t>
            </w:r>
            <w:r w:rsidR="00557E81">
              <w:t>.</w:t>
            </w:r>
          </w:p>
          <w:p w:rsidR="00512B21" w:rsidRDefault="00512B21" w:rsidP="004F1856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512B21" w:rsidTr="00D5451C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145" w:type="dxa"/>
          </w:tcPr>
          <w:p w:rsidR="00512B21" w:rsidRDefault="00512B21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804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Издание приказа «Внедрение целевой модели </w:t>
            </w:r>
            <w:r w:rsidR="00557E81">
              <w:t>наставничества в ОО».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 xml:space="preserve">Разработка и утверждение </w:t>
            </w:r>
            <w:r w:rsidR="00557E81">
              <w:t>Положения о наставничестве в ОО.</w:t>
            </w:r>
          </w:p>
          <w:p w:rsidR="00512B21" w:rsidRDefault="005553A2" w:rsidP="004F1856">
            <w:pPr>
              <w:jc w:val="both"/>
            </w:pPr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 ОО».</w:t>
            </w:r>
          </w:p>
          <w:p w:rsidR="00512B21" w:rsidRDefault="005553A2" w:rsidP="0020050A">
            <w:pPr>
              <w:jc w:val="both"/>
            </w:pPr>
            <w:r>
              <w:lastRenderedPageBreak/>
              <w:t>4</w:t>
            </w:r>
            <w:r w:rsidR="00201645">
              <w:t>. Назначение куратора внедрения ц</w:t>
            </w:r>
            <w:r w:rsidR="00512B21">
              <w:t>елевой модели наставничества ОО» (издание приказа)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D5451C" w:rsidTr="00731EDE">
        <w:trPr>
          <w:trHeight w:val="2780"/>
        </w:trPr>
        <w:tc>
          <w:tcPr>
            <w:tcW w:w="659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145" w:type="dxa"/>
          </w:tcPr>
          <w:p w:rsidR="00D5451C" w:rsidRDefault="00D5451C" w:rsidP="00D5451C">
            <w:pPr>
              <w:jc w:val="center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804" w:type="dxa"/>
          </w:tcPr>
          <w:p w:rsidR="00D5451C" w:rsidRDefault="00D5451C" w:rsidP="004F1856">
            <w:pPr>
              <w:jc w:val="both"/>
            </w:pPr>
            <w:r>
              <w:t>1. </w:t>
            </w:r>
            <w:proofErr w:type="gramStart"/>
            <w: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  <w:proofErr w:type="gramEnd"/>
          </w:p>
          <w:p w:rsidR="00D5451C" w:rsidRDefault="00D5451C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D5451C" w:rsidRDefault="00D5451C" w:rsidP="008A3FC4">
            <w:pPr>
              <w:jc w:val="both"/>
            </w:pPr>
            <w:r>
              <w:t>3. </w:t>
            </w:r>
            <w:proofErr w:type="gramStart"/>
            <w:r>
              <w:t>Сформировать банк программ по формам наставничества «Ученик – ученик», «Учитель – учитель», «Учитель – ученик», «Работодатель студент», «Работодатель-ученик», «Студень – ученик», «Студент- студент» в зависимости от запросов ОО.</w:t>
            </w:r>
            <w:proofErr w:type="gramEnd"/>
          </w:p>
        </w:tc>
        <w:tc>
          <w:tcPr>
            <w:tcW w:w="1677" w:type="dxa"/>
          </w:tcPr>
          <w:p w:rsidR="00D5451C" w:rsidRDefault="00D5451C" w:rsidP="00BF3DAE">
            <w:pPr>
              <w:jc w:val="center"/>
            </w:pPr>
          </w:p>
        </w:tc>
        <w:tc>
          <w:tcPr>
            <w:tcW w:w="1778" w:type="dxa"/>
          </w:tcPr>
          <w:p w:rsidR="00D5451C" w:rsidRDefault="00D5451C" w:rsidP="004F1856">
            <w:pPr>
              <w:jc w:val="both"/>
            </w:pPr>
          </w:p>
        </w:tc>
      </w:tr>
      <w:tr w:rsidR="00553161" w:rsidTr="00D5451C">
        <w:trPr>
          <w:trHeight w:val="4646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553161" w:rsidRDefault="00553161" w:rsidP="00D5451C">
            <w:pPr>
              <w:jc w:val="center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145" w:type="dxa"/>
          </w:tcPr>
          <w:p w:rsidR="00553161" w:rsidRDefault="00553161" w:rsidP="00D5451C">
            <w:pPr>
              <w:jc w:val="center"/>
            </w:pPr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553161" w:rsidRDefault="00553161" w:rsidP="00D70AA2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553161" w:rsidRDefault="00553161" w:rsidP="00D70AA2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53161" w:rsidRDefault="00553161" w:rsidP="004F1856">
            <w:pPr>
              <w:jc w:val="both"/>
            </w:pPr>
            <w: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:rsidR="00553161" w:rsidRDefault="00553161" w:rsidP="0047529A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47529A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:rsidR="00553161" w:rsidRDefault="00553161" w:rsidP="005073C0">
            <w:pPr>
              <w:jc w:val="center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80163A" w:rsidTr="00D5451C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145" w:type="dxa"/>
          </w:tcPr>
          <w:p w:rsidR="0080163A" w:rsidRDefault="0080163A" w:rsidP="00D5451C">
            <w:pPr>
              <w:jc w:val="center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6804" w:type="dxa"/>
          </w:tcPr>
          <w:p w:rsidR="0080163A" w:rsidRDefault="0080163A" w:rsidP="004F1856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4F1856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:rsidR="0080163A" w:rsidRDefault="0080163A" w:rsidP="004F1856">
            <w:pPr>
              <w:jc w:val="both"/>
            </w:pPr>
          </w:p>
        </w:tc>
        <w:tc>
          <w:tcPr>
            <w:tcW w:w="1778" w:type="dxa"/>
          </w:tcPr>
          <w:p w:rsidR="0080163A" w:rsidRDefault="0080163A" w:rsidP="004F1856">
            <w:pPr>
              <w:jc w:val="both"/>
            </w:pPr>
          </w:p>
        </w:tc>
      </w:tr>
      <w:tr w:rsidR="00553161" w:rsidTr="00D5451C">
        <w:tc>
          <w:tcPr>
            <w:tcW w:w="659" w:type="dxa"/>
            <w:vMerge w:val="restart"/>
          </w:tcPr>
          <w:p w:rsidR="00553161" w:rsidRDefault="00553161" w:rsidP="004F1856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553161" w:rsidRDefault="00553161" w:rsidP="00D5451C">
            <w:pPr>
              <w:jc w:val="center"/>
            </w:pPr>
            <w:r>
              <w:t xml:space="preserve">Формирование базы </w:t>
            </w:r>
            <w:r>
              <w:lastRenderedPageBreak/>
              <w:t>наставников</w:t>
            </w:r>
          </w:p>
        </w:tc>
        <w:tc>
          <w:tcPr>
            <w:tcW w:w="2145" w:type="dxa"/>
            <w:vMerge w:val="restart"/>
          </w:tcPr>
          <w:p w:rsidR="00553161" w:rsidRDefault="00553161" w:rsidP="00D5451C">
            <w:pPr>
              <w:jc w:val="center"/>
            </w:pPr>
            <w:r>
              <w:lastRenderedPageBreak/>
              <w:t>Сбор данных о наставниках</w:t>
            </w:r>
          </w:p>
        </w:tc>
        <w:tc>
          <w:tcPr>
            <w:tcW w:w="6804" w:type="dxa"/>
            <w:vMerge w:val="restart"/>
          </w:tcPr>
          <w:p w:rsidR="00553161" w:rsidRDefault="00553161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</w:t>
            </w:r>
            <w:r>
              <w:lastRenderedPageBreak/>
              <w:t xml:space="preserve">наставничества. </w:t>
            </w:r>
          </w:p>
          <w:p w:rsidR="00553161" w:rsidRDefault="00553161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553161" w:rsidRDefault="00553161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553161" w:rsidTr="00D5451C">
        <w:tc>
          <w:tcPr>
            <w:tcW w:w="659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53161" w:rsidRDefault="00553161" w:rsidP="00D5451C">
            <w:pPr>
              <w:jc w:val="center"/>
            </w:pPr>
          </w:p>
        </w:tc>
        <w:tc>
          <w:tcPr>
            <w:tcW w:w="2145" w:type="dxa"/>
            <w:vMerge/>
          </w:tcPr>
          <w:p w:rsidR="00553161" w:rsidRDefault="00553161" w:rsidP="00D5451C">
            <w:pPr>
              <w:jc w:val="center"/>
            </w:pPr>
          </w:p>
        </w:tc>
        <w:tc>
          <w:tcPr>
            <w:tcW w:w="6804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FD7965" w:rsidTr="00D5451C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D5451C">
            <w:pPr>
              <w:jc w:val="center"/>
            </w:pP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6804" w:type="dxa"/>
          </w:tcPr>
          <w:p w:rsidR="00FD7965" w:rsidRDefault="008A0444" w:rsidP="004F1856">
            <w:pPr>
              <w:jc w:val="both"/>
            </w:pPr>
            <w:r>
              <w:t>1</w:t>
            </w:r>
            <w:r w:rsidR="00FD7965">
              <w:t xml:space="preserve">. Формирование базы данных наставников из числа педагогов. </w:t>
            </w:r>
          </w:p>
          <w:p w:rsidR="00FD7965" w:rsidRDefault="008A0444" w:rsidP="004F1856">
            <w:pPr>
              <w:jc w:val="both"/>
            </w:pPr>
            <w:r>
              <w:t>2</w:t>
            </w:r>
            <w:r w:rsidR="00FD7965">
              <w:t>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FD7965" w:rsidTr="00D5451C">
        <w:tc>
          <w:tcPr>
            <w:tcW w:w="659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FD7965" w:rsidRDefault="00FD7965" w:rsidP="00D5451C">
            <w:pPr>
              <w:jc w:val="center"/>
            </w:pPr>
            <w:r>
              <w:t>Отбор и обучение наставников</w:t>
            </w: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804" w:type="dxa"/>
          </w:tcPr>
          <w:p w:rsidR="00FD7965" w:rsidRDefault="00FD7965" w:rsidP="004B763A">
            <w:pPr>
              <w:jc w:val="both"/>
            </w:pPr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FD7965" w:rsidTr="00D5451C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D5451C">
            <w:pPr>
              <w:jc w:val="center"/>
            </w:pP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  <w:r>
              <w:t xml:space="preserve">Обучение наставников для работы с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6804" w:type="dxa"/>
          </w:tcPr>
          <w:p w:rsidR="004B763A" w:rsidRDefault="004B763A" w:rsidP="00FD7965">
            <w:pPr>
              <w:jc w:val="both"/>
            </w:pPr>
            <w:r>
              <w:t>1. </w:t>
            </w:r>
            <w:r w:rsidR="00700DF7">
              <w:t>Поиск экспертов</w:t>
            </w:r>
            <w:r w:rsidRPr="00253905">
              <w:t xml:space="preserve"> для проведения обучения наставников</w:t>
            </w:r>
            <w:r w:rsidR="00700DF7">
              <w:t>.</w:t>
            </w:r>
          </w:p>
          <w:p w:rsidR="00FD7965" w:rsidRDefault="004B763A" w:rsidP="00FD7965">
            <w:pPr>
              <w:jc w:val="both"/>
            </w:pPr>
            <w:r>
              <w:t>2</w:t>
            </w:r>
            <w:r w:rsidR="00FD7965">
              <w:t>. Подготовить методические материалы для сопровождения наставнической деятельности.</w:t>
            </w:r>
          </w:p>
          <w:p w:rsidR="00FD7965" w:rsidRDefault="004B763A" w:rsidP="0047529A">
            <w:pPr>
              <w:jc w:val="both"/>
            </w:pPr>
            <w:r>
              <w:t>3</w:t>
            </w:r>
            <w:r w:rsidR="008A3FC4">
              <w:t>. </w:t>
            </w:r>
            <w:r w:rsidR="0047529A">
              <w:t>Утвердить</w:t>
            </w:r>
            <w:r w:rsidR="00FD7965">
              <w:t xml:space="preserve"> программ</w:t>
            </w:r>
            <w:r w:rsidR="0047529A">
              <w:t>ы и графики</w:t>
            </w:r>
            <w:r w:rsidR="00FD7965">
              <w:t xml:space="preserve"> обучения наставников</w:t>
            </w:r>
            <w:r w:rsidR="00700DF7">
              <w:t>.</w:t>
            </w:r>
          </w:p>
          <w:p w:rsidR="0047529A" w:rsidRDefault="004B763A" w:rsidP="0047529A">
            <w:pPr>
              <w:jc w:val="both"/>
            </w:pPr>
            <w:r>
              <w:t>4. Организовать о</w:t>
            </w:r>
            <w:r w:rsidR="0047529A">
              <w:t>бучение наставников</w:t>
            </w:r>
            <w:r w:rsidR="00700DF7">
              <w:t>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D5451C">
            <w:pPr>
              <w:jc w:val="center"/>
            </w:pPr>
            <w:r>
              <w:t>Формирование наставнических пар / групп</w:t>
            </w: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>Отбор наставников и наставляемых</w:t>
            </w:r>
          </w:p>
        </w:tc>
        <w:tc>
          <w:tcPr>
            <w:tcW w:w="6804" w:type="dxa"/>
          </w:tcPr>
          <w:p w:rsidR="005073C0" w:rsidRDefault="005073C0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4F1856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D5451C">
            <w:pPr>
              <w:jc w:val="center"/>
            </w:pP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>Закрепление наставнических пар / групп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5073C0" w:rsidRDefault="005073C0" w:rsidP="00BF081F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5073C0" w:rsidP="00BF081F">
            <w:pPr>
              <w:jc w:val="both"/>
            </w:pPr>
            <w:r>
              <w:t xml:space="preserve">3. Организация психологического сопровождения </w:t>
            </w:r>
            <w:proofErr w:type="gramStart"/>
            <w:r>
              <w:t>наставляемых</w:t>
            </w:r>
            <w:proofErr w:type="gramEnd"/>
            <w:r>
              <w:t>, не сформировавшим пару или группу (при необходимости), продолжить поиск наставника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D5451C">
            <w:pPr>
              <w:jc w:val="center"/>
            </w:pPr>
            <w:r>
              <w:t xml:space="preserve">Организация и осуществление </w:t>
            </w:r>
            <w:r>
              <w:lastRenderedPageBreak/>
              <w:t>работы наставнических пар / групп</w:t>
            </w: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lastRenderedPageBreak/>
              <w:t xml:space="preserve">Организация комплекса </w:t>
            </w:r>
            <w:r>
              <w:lastRenderedPageBreak/>
              <w:t>последовательных встреч наставников и наставляемых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lastRenderedPageBreak/>
              <w:t xml:space="preserve">1. Проведение первой, организационной,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lastRenderedPageBreak/>
              <w:t xml:space="preserve">2. Проведение второй, пробной рабочей,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5073C0" w:rsidRDefault="005073C0" w:rsidP="00D5451C">
            <w:pPr>
              <w:jc w:val="both"/>
            </w:pPr>
            <w:r>
              <w:t xml:space="preserve">5. Проведение заключительной встречи 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D5451C">
            <w:pPr>
              <w:jc w:val="center"/>
            </w:pPr>
          </w:p>
        </w:tc>
        <w:tc>
          <w:tcPr>
            <w:tcW w:w="2145" w:type="dxa"/>
          </w:tcPr>
          <w:p w:rsidR="005073C0" w:rsidRDefault="00D5451C" w:rsidP="00D5451C">
            <w:pPr>
              <w:jc w:val="center"/>
            </w:pPr>
            <w:r>
              <w:t>Планируемые результаты</w:t>
            </w:r>
            <w:r w:rsidR="005073C0">
              <w:t xml:space="preserve"> наставниками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451C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D5451C">
            <w:pPr>
              <w:jc w:val="center"/>
            </w:pPr>
            <w:r>
              <w:t>Завершение наставничества</w:t>
            </w:r>
          </w:p>
        </w:tc>
        <w:tc>
          <w:tcPr>
            <w:tcW w:w="2145" w:type="dxa"/>
          </w:tcPr>
          <w:p w:rsidR="005073C0" w:rsidRDefault="005073C0" w:rsidP="00D5451C">
            <w:pPr>
              <w:jc w:val="center"/>
            </w:pPr>
            <w:r>
              <w:t>Отчеты по итогам наставнической программы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  <w:r>
              <w:t xml:space="preserve">. </w:t>
            </w:r>
          </w:p>
          <w:p w:rsidR="005073C0" w:rsidRDefault="005073C0" w:rsidP="00BF081F">
            <w:pPr>
              <w:jc w:val="both"/>
            </w:pPr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D5451C" w:rsidTr="00D5451C">
        <w:tc>
          <w:tcPr>
            <w:tcW w:w="659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145" w:type="dxa"/>
            <w:vMerge w:val="restart"/>
          </w:tcPr>
          <w:p w:rsidR="00D5451C" w:rsidRDefault="00D5451C" w:rsidP="00D5451C">
            <w:pPr>
              <w:jc w:val="center"/>
            </w:pPr>
            <w:r>
              <w:t>Мотивация и поощрения наставников</w:t>
            </w:r>
          </w:p>
        </w:tc>
        <w:tc>
          <w:tcPr>
            <w:tcW w:w="6804" w:type="dxa"/>
            <w:vMerge w:val="restart"/>
          </w:tcPr>
          <w:p w:rsidR="00D5451C" w:rsidRDefault="00D5451C" w:rsidP="00BF081F">
            <w:pPr>
              <w:jc w:val="both"/>
            </w:pPr>
            <w:r>
              <w:t>1. Приказ о поощрении.</w:t>
            </w:r>
          </w:p>
          <w:p w:rsidR="00D5451C" w:rsidRDefault="00D5451C" w:rsidP="00BF081F">
            <w:pPr>
              <w:jc w:val="both"/>
            </w:pPr>
            <w:r>
              <w:t xml:space="preserve">2. Благодарственные письма партнерам. </w:t>
            </w:r>
          </w:p>
          <w:p w:rsidR="00D5451C" w:rsidRDefault="00D5451C" w:rsidP="00BF081F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D5451C" w:rsidRDefault="00D5451C" w:rsidP="00BF081F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сайте ОО </w:t>
            </w:r>
          </w:p>
          <w:p w:rsidR="00D5451C" w:rsidRDefault="00D5451C" w:rsidP="00BF081F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77" w:type="dxa"/>
          </w:tcPr>
          <w:p w:rsidR="00D5451C" w:rsidRDefault="00D5451C" w:rsidP="004F1856">
            <w:pPr>
              <w:jc w:val="both"/>
            </w:pPr>
          </w:p>
        </w:tc>
        <w:tc>
          <w:tcPr>
            <w:tcW w:w="1778" w:type="dxa"/>
          </w:tcPr>
          <w:p w:rsidR="00D5451C" w:rsidRDefault="00D5451C" w:rsidP="004F1856">
            <w:pPr>
              <w:jc w:val="both"/>
            </w:pPr>
          </w:p>
        </w:tc>
      </w:tr>
      <w:tr w:rsidR="00D5451C" w:rsidTr="00D5451C">
        <w:tc>
          <w:tcPr>
            <w:tcW w:w="659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145" w:type="dxa"/>
            <w:vMerge/>
          </w:tcPr>
          <w:p w:rsidR="00D5451C" w:rsidRDefault="00D5451C" w:rsidP="005073C0">
            <w:pPr>
              <w:jc w:val="center"/>
            </w:pPr>
          </w:p>
        </w:tc>
        <w:tc>
          <w:tcPr>
            <w:tcW w:w="6804" w:type="dxa"/>
            <w:vMerge/>
          </w:tcPr>
          <w:p w:rsidR="00D5451C" w:rsidRDefault="00D5451C" w:rsidP="00BF081F">
            <w:pPr>
              <w:jc w:val="both"/>
            </w:pPr>
          </w:p>
        </w:tc>
        <w:tc>
          <w:tcPr>
            <w:tcW w:w="1677" w:type="dxa"/>
          </w:tcPr>
          <w:p w:rsidR="00D5451C" w:rsidRDefault="00D5451C" w:rsidP="004F1856">
            <w:pPr>
              <w:jc w:val="both"/>
            </w:pPr>
          </w:p>
        </w:tc>
        <w:tc>
          <w:tcPr>
            <w:tcW w:w="1778" w:type="dxa"/>
          </w:tcPr>
          <w:p w:rsidR="00D5451C" w:rsidRDefault="00D5451C" w:rsidP="004F1856">
            <w:pPr>
              <w:jc w:val="both"/>
            </w:pPr>
          </w:p>
        </w:tc>
      </w:tr>
    </w:tbl>
    <w:p w:rsidR="00717EF9" w:rsidRPr="00D5451C" w:rsidRDefault="00717EF9" w:rsidP="004F1856">
      <w:pPr>
        <w:jc w:val="both"/>
        <w:rPr>
          <w:sz w:val="2"/>
          <w:szCs w:val="2"/>
        </w:rPr>
        <w:sectPr w:rsidR="00717EF9" w:rsidRPr="00D5451C" w:rsidSect="00717EF9">
          <w:headerReference w:type="default" r:id="rId8"/>
          <w:foot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5298" w:rsidRPr="00D5451C" w:rsidRDefault="00A85298" w:rsidP="00CB787A">
      <w:pPr>
        <w:jc w:val="both"/>
        <w:rPr>
          <w:sz w:val="2"/>
          <w:szCs w:val="2"/>
        </w:rPr>
      </w:pPr>
    </w:p>
    <w:sectPr w:rsidR="00A85298" w:rsidRPr="00D5451C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26" w:rsidRDefault="00602E26" w:rsidP="00D83295">
      <w:r>
        <w:separator/>
      </w:r>
    </w:p>
  </w:endnote>
  <w:endnote w:type="continuationSeparator" w:id="0">
    <w:p w:rsidR="00602E26" w:rsidRDefault="00602E26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07" w:rsidRPr="00CB787A" w:rsidRDefault="00CB787A" w:rsidP="00D54D19">
    <w:pPr>
      <w:pStyle w:val="af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26" w:rsidRDefault="00602E26" w:rsidP="00D83295">
      <w:r>
        <w:separator/>
      </w:r>
    </w:p>
  </w:footnote>
  <w:footnote w:type="continuationSeparator" w:id="0">
    <w:p w:rsidR="00602E26" w:rsidRDefault="00602E26" w:rsidP="00D8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7A" w:rsidRDefault="00CB787A" w:rsidP="00CB787A">
    <w:pPr>
      <w:pStyle w:val="ad"/>
      <w:jc w:val="right"/>
    </w:pPr>
    <w:r>
      <w:t xml:space="preserve">Приложение </w:t>
    </w:r>
    <w:r w:rsidR="00BE325D">
      <w:t xml:space="preserve">2 </w:t>
    </w:r>
    <w:r>
      <w:t>к приказу № 123/2  от  2.09.2022г.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E26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1075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3488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325D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B787A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51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59B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2020-03-18T08:42:00Z</cp:lastPrinted>
  <dcterms:created xsi:type="dcterms:W3CDTF">2022-11-01T12:01:00Z</dcterms:created>
  <dcterms:modified xsi:type="dcterms:W3CDTF">2022-11-01T12:16:00Z</dcterms:modified>
</cp:coreProperties>
</file>